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7C7574">
        <w:rPr>
          <w:rFonts w:asciiTheme="majorHAnsi" w:hAnsiTheme="majorHAnsi" w:cs="Times"/>
          <w:b/>
          <w:bCs/>
          <w:sz w:val="32"/>
          <w:szCs w:val="32"/>
          <w:lang w:val="en-US"/>
        </w:rPr>
        <w:t>A5 or A6?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To A5 or to A6, THAT is the question. 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Whether ’tis Nobler in the mind to suffer the slings and arrows of outrageous fortune or to take up fortunes and spend it all on a sea of planners or by doing nothing, to fall asleep knowing there is still money in your account. 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Tune in this week to see which size works best for the gruesome twosome. 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7C7574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01:45 - The myths surrounding these two sizes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03:00 - The difference in sizes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05:45 - ISO216 Paper Size standard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08:30 - Using Personal or A6 size in-conjunction with A5 size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10:30 - Beware of people selling Filofax A6 organisers... they don't exist.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11:30 - Designing for A6 size pages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13:00 - Experience of using A6 only after a long period in A5 only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21:00 - Printing A6 or A5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23:00 - Other formats in A6 not just ring bound organiser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25:00 - Why do you prefer A6 over Personal size organisers? </w:t>
      </w:r>
    </w:p>
    <w:p w:rsidR="007C7574" w:rsidRPr="007C7574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27:00 - Vintage styles over modern styles</w:t>
      </w:r>
    </w:p>
    <w:p w:rsidR="0065353D" w:rsidRPr="007C7574" w:rsidRDefault="007C7574" w:rsidP="007C7574">
      <w:pPr>
        <w:rPr>
          <w:rFonts w:asciiTheme="majorHAnsi" w:hAnsiTheme="majorHAnsi"/>
          <w:sz w:val="32"/>
          <w:szCs w:val="32"/>
        </w:rPr>
      </w:pPr>
      <w:r w:rsidRPr="007C7574">
        <w:rPr>
          <w:rFonts w:asciiTheme="majorHAnsi" w:hAnsiTheme="majorHAnsi" w:cs="Times"/>
          <w:sz w:val="32"/>
          <w:szCs w:val="32"/>
          <w:lang w:val="en-US"/>
        </w:rPr>
        <w:t>29:30 - Tip of the week</w:t>
      </w:r>
    </w:p>
    <w:bookmarkEnd w:id="0"/>
    <w:sectPr w:rsidR="0065353D" w:rsidRPr="007C7574" w:rsidSect="007C7574">
      <w:pgSz w:w="11901" w:h="16817"/>
      <w:pgMar w:top="794" w:right="567" w:bottom="851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4"/>
    <w:rsid w:val="00044D42"/>
    <w:rsid w:val="0065353D"/>
    <w:rsid w:val="007C7574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2017-01-10T21:38:00Z</dcterms:created>
  <dcterms:modified xsi:type="dcterms:W3CDTF">2017-01-10T21:45:00Z</dcterms:modified>
</cp:coreProperties>
</file>