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02" w:rsidRPr="00DE0402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DE0402">
        <w:rPr>
          <w:rFonts w:asciiTheme="majorHAnsi" w:hAnsiTheme="majorHAnsi" w:cs="Times"/>
          <w:b/>
          <w:bCs/>
          <w:sz w:val="32"/>
          <w:szCs w:val="32"/>
          <w:lang w:val="en-US"/>
        </w:rPr>
        <w:t>Digital Planning vs Analogue Planning</w:t>
      </w:r>
    </w:p>
    <w:p w:rsidR="00DE0402" w:rsidRPr="00DE0402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DE0402" w:rsidRPr="00DE0402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DE0402">
        <w:rPr>
          <w:rFonts w:asciiTheme="majorHAnsi" w:hAnsiTheme="majorHAnsi" w:cs="Times"/>
          <w:sz w:val="32"/>
          <w:szCs w:val="32"/>
          <w:lang w:val="en-US"/>
        </w:rPr>
        <w:t>Can the digital planning world mix with the analogue planning world? Can they over lap, can they work alongside each other. </w:t>
      </w:r>
    </w:p>
    <w:p w:rsidR="00DE0402" w:rsidRPr="00DE0402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DE0402" w:rsidRPr="00DE0402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DE0402">
        <w:rPr>
          <w:rFonts w:asciiTheme="majorHAnsi" w:hAnsiTheme="majorHAnsi" w:cs="Times"/>
          <w:sz w:val="32"/>
          <w:szCs w:val="32"/>
          <w:lang w:val="en-US"/>
        </w:rPr>
        <w:t>In this episode we discuss how the two methods can co-operate and complement each other</w:t>
      </w:r>
      <w:r w:rsidRPr="00DE0402">
        <w:rPr>
          <w:rFonts w:asciiTheme="majorHAnsi" w:hAnsiTheme="majorHAnsi" w:cs="Times"/>
          <w:sz w:val="32"/>
          <w:szCs w:val="32"/>
          <w:lang w:val="en-US"/>
        </w:rPr>
        <w:t xml:space="preserve"> </w:t>
      </w:r>
      <w:r w:rsidRPr="00DE0402">
        <w:rPr>
          <w:rFonts w:asciiTheme="majorHAnsi" w:hAnsiTheme="majorHAnsi" w:cs="Times"/>
          <w:sz w:val="32"/>
          <w:szCs w:val="32"/>
          <w:lang w:val="en-US"/>
        </w:rPr>
        <w:t>when organising your task lists. </w:t>
      </w:r>
    </w:p>
    <w:p w:rsidR="00DE0402" w:rsidRPr="00DE0402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DE0402" w:rsidRPr="00DE0402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DE0402">
        <w:rPr>
          <w:rFonts w:asciiTheme="majorHAnsi" w:hAnsiTheme="majorHAnsi" w:cs="Times"/>
          <w:sz w:val="32"/>
          <w:szCs w:val="32"/>
          <w:lang w:val="en-US"/>
        </w:rPr>
        <w:t>If you have ideas for future episodes please send them to steve at philofaxy dot com</w:t>
      </w:r>
      <w:bookmarkStart w:id="0" w:name="_GoBack"/>
      <w:bookmarkEnd w:id="0"/>
    </w:p>
    <w:p w:rsidR="00DE0402" w:rsidRPr="00DE0402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DE0402" w:rsidRPr="00DE0402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DE0402">
        <w:rPr>
          <w:rFonts w:asciiTheme="majorHAnsi" w:hAnsiTheme="majorHAnsi" w:cs="Times"/>
          <w:b/>
          <w:bCs/>
          <w:sz w:val="32"/>
          <w:szCs w:val="32"/>
          <w:lang w:val="en-US"/>
        </w:rPr>
        <w:t>Show Notes </w:t>
      </w:r>
      <w:r w:rsidRPr="00DE0402">
        <w:rPr>
          <w:rFonts w:asciiTheme="majorHAnsi" w:hAnsiTheme="majorHAnsi" w:cs="Times"/>
          <w:sz w:val="32"/>
          <w:szCs w:val="32"/>
          <w:lang w:val="en-US"/>
        </w:rPr>
        <w:t>(timings approximate)</w:t>
      </w:r>
    </w:p>
    <w:p w:rsidR="00DE0402" w:rsidRPr="00DE0402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DE0402">
        <w:rPr>
          <w:rFonts w:asciiTheme="majorHAnsi" w:hAnsiTheme="majorHAnsi" w:cs="Times"/>
          <w:sz w:val="32"/>
          <w:szCs w:val="32"/>
          <w:lang w:val="en-US"/>
        </w:rPr>
        <w:t>00:00 - Introductions</w:t>
      </w:r>
    </w:p>
    <w:p w:rsidR="00DE0402" w:rsidRPr="00DE0402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DE0402">
        <w:rPr>
          <w:rFonts w:asciiTheme="majorHAnsi" w:hAnsiTheme="majorHAnsi" w:cs="Times"/>
          <w:sz w:val="32"/>
          <w:szCs w:val="32"/>
          <w:lang w:val="en-US"/>
        </w:rPr>
        <w:t>02:30 - When is something a to-do list item and when is it a calendar item</w:t>
      </w:r>
    </w:p>
    <w:p w:rsidR="00DE0402" w:rsidRPr="00DE0402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DE0402">
        <w:rPr>
          <w:rFonts w:asciiTheme="majorHAnsi" w:hAnsiTheme="majorHAnsi" w:cs="Times"/>
          <w:sz w:val="32"/>
          <w:szCs w:val="32"/>
          <w:lang w:val="en-US"/>
        </w:rPr>
        <w:t>04:30 - Splitting your to-do list between electronic reminders and paper reminders</w:t>
      </w:r>
    </w:p>
    <w:p w:rsidR="00DE0402" w:rsidRPr="00DE0402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DE0402">
        <w:rPr>
          <w:rFonts w:asciiTheme="majorHAnsi" w:hAnsiTheme="majorHAnsi" w:cs="Times"/>
          <w:sz w:val="32"/>
          <w:szCs w:val="32"/>
          <w:lang w:val="en-US"/>
        </w:rPr>
        <w:t>06:30 - To do list apps that allow for time zones? </w:t>
      </w:r>
    </w:p>
    <w:p w:rsidR="00DE0402" w:rsidRPr="00DE0402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DE0402">
        <w:rPr>
          <w:rFonts w:asciiTheme="majorHAnsi" w:hAnsiTheme="majorHAnsi" w:cs="Times"/>
          <w:sz w:val="32"/>
          <w:szCs w:val="32"/>
          <w:lang w:val="en-US"/>
        </w:rPr>
        <w:t>07:30 - When travelling use paper!</w:t>
      </w:r>
    </w:p>
    <w:p w:rsidR="00DE0402" w:rsidRPr="00DE0402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DE0402">
        <w:rPr>
          <w:rFonts w:asciiTheme="majorHAnsi" w:hAnsiTheme="majorHAnsi" w:cs="Times"/>
          <w:sz w:val="32"/>
          <w:szCs w:val="32"/>
          <w:lang w:val="en-US"/>
        </w:rPr>
        <w:t xml:space="preserve">10:00 - </w:t>
      </w:r>
      <w:hyperlink r:id="rId5" w:history="1">
        <w:r w:rsidRPr="00DE0402">
          <w:rPr>
            <w:rFonts w:asciiTheme="majorHAnsi" w:hAnsiTheme="majorHAnsi" w:cs="Times"/>
            <w:color w:val="420178"/>
            <w:sz w:val="32"/>
            <w:szCs w:val="32"/>
            <w:u w:val="single" w:color="420178"/>
            <w:lang w:val="en-US"/>
          </w:rPr>
          <w:t>Routines app</w:t>
        </w:r>
      </w:hyperlink>
    </w:p>
    <w:p w:rsidR="00DE0402" w:rsidRPr="00DE0402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DE0402">
        <w:rPr>
          <w:rFonts w:asciiTheme="majorHAnsi" w:hAnsiTheme="majorHAnsi" w:cs="Times"/>
          <w:sz w:val="32"/>
          <w:szCs w:val="32"/>
          <w:lang w:val="en-US"/>
        </w:rPr>
        <w:t>10:30 - Use your paper planner as the back up</w:t>
      </w:r>
    </w:p>
    <w:p w:rsidR="00DE0402" w:rsidRPr="00DE0402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DE0402">
        <w:rPr>
          <w:rFonts w:asciiTheme="majorHAnsi" w:hAnsiTheme="majorHAnsi" w:cs="Times"/>
          <w:sz w:val="32"/>
          <w:szCs w:val="32"/>
          <w:lang w:val="en-US"/>
        </w:rPr>
        <w:t>14:00 - Setting times for tasks</w:t>
      </w:r>
    </w:p>
    <w:p w:rsidR="00DE0402" w:rsidRPr="00DE0402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DE0402">
        <w:rPr>
          <w:rFonts w:asciiTheme="majorHAnsi" w:hAnsiTheme="majorHAnsi" w:cs="Times"/>
          <w:sz w:val="32"/>
          <w:szCs w:val="32"/>
          <w:lang w:val="en-US"/>
        </w:rPr>
        <w:t>15:00 - The moving of tasks in to the calendar (photo below)</w:t>
      </w:r>
    </w:p>
    <w:p w:rsidR="00DE0402" w:rsidRPr="00DE0402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DE0402">
        <w:rPr>
          <w:rFonts w:asciiTheme="majorHAnsi" w:hAnsiTheme="majorHAnsi" w:cs="Times"/>
          <w:sz w:val="32"/>
          <w:szCs w:val="32"/>
          <w:lang w:val="en-US"/>
        </w:rPr>
        <w:t>17:20 - Using different inserts to filter down from yearly to daily timings</w:t>
      </w:r>
    </w:p>
    <w:p w:rsidR="00DE0402" w:rsidRPr="00DE0402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DE0402">
        <w:rPr>
          <w:rFonts w:asciiTheme="majorHAnsi" w:hAnsiTheme="majorHAnsi" w:cs="Times"/>
          <w:sz w:val="32"/>
          <w:szCs w:val="32"/>
          <w:lang w:val="en-US"/>
        </w:rPr>
        <w:t xml:space="preserve">19:00 - </w:t>
      </w:r>
      <w:hyperlink r:id="rId6" w:history="1">
        <w:r w:rsidRPr="00DE0402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Enhanced Time Manager Insert</w:t>
        </w:r>
      </w:hyperlink>
      <w:r w:rsidRPr="00DE0402">
        <w:rPr>
          <w:rFonts w:asciiTheme="majorHAnsi" w:hAnsiTheme="majorHAnsi" w:cs="Times"/>
          <w:sz w:val="32"/>
          <w:szCs w:val="32"/>
          <w:lang w:val="en-US"/>
        </w:rPr>
        <w:t xml:space="preserve"> with more appointment time slots</w:t>
      </w:r>
    </w:p>
    <w:p w:rsidR="00DE0402" w:rsidRPr="00DE0402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DE0402">
        <w:rPr>
          <w:rFonts w:asciiTheme="majorHAnsi" w:hAnsiTheme="majorHAnsi" w:cs="Times"/>
          <w:sz w:val="32"/>
          <w:szCs w:val="32"/>
          <w:lang w:val="en-US"/>
        </w:rPr>
        <w:t>20:00 - Using your email in-box as your to-do list or not using it like this</w:t>
      </w:r>
    </w:p>
    <w:p w:rsidR="00DE0402" w:rsidRPr="00DE0402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DE0402">
        <w:rPr>
          <w:rFonts w:asciiTheme="majorHAnsi" w:hAnsiTheme="majorHAnsi" w:cs="Times"/>
          <w:sz w:val="32"/>
          <w:szCs w:val="32"/>
          <w:lang w:val="en-US"/>
        </w:rPr>
        <w:t>21:00 - Reducing your in-box to zero</w:t>
      </w:r>
    </w:p>
    <w:p w:rsidR="00DE0402" w:rsidRPr="00DE0402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DE0402">
        <w:rPr>
          <w:rFonts w:asciiTheme="majorHAnsi" w:hAnsiTheme="majorHAnsi" w:cs="Times"/>
          <w:sz w:val="32"/>
          <w:szCs w:val="32"/>
          <w:lang w:val="en-US"/>
        </w:rPr>
        <w:t>22:00 - Auto archive emails that you have read and actioned but take control of your in-box</w:t>
      </w:r>
    </w:p>
    <w:p w:rsidR="00DE0402" w:rsidRPr="00DE0402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DE0402">
        <w:rPr>
          <w:rFonts w:asciiTheme="majorHAnsi" w:hAnsiTheme="majorHAnsi" w:cs="Times"/>
          <w:sz w:val="32"/>
          <w:szCs w:val="32"/>
          <w:lang w:val="en-US"/>
        </w:rPr>
        <w:t>25:40 - Note down on your planner to respond to communications and note the source</w:t>
      </w:r>
    </w:p>
    <w:p w:rsidR="00DE0402" w:rsidRPr="00DE0402" w:rsidRDefault="00DE0402" w:rsidP="00DE040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DE0402">
        <w:rPr>
          <w:rFonts w:asciiTheme="majorHAnsi" w:hAnsiTheme="majorHAnsi" w:cs="Times"/>
          <w:sz w:val="32"/>
          <w:szCs w:val="32"/>
          <w:lang w:val="en-US"/>
        </w:rPr>
        <w:t xml:space="preserve">27:45 - </w:t>
      </w:r>
      <w:hyperlink r:id="rId7" w:history="1">
        <w:r w:rsidRPr="00DE0402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Unsubscribe</w:t>
        </w:r>
      </w:hyperlink>
      <w:r w:rsidRPr="00DE0402">
        <w:rPr>
          <w:rFonts w:asciiTheme="majorHAnsi" w:hAnsiTheme="majorHAnsi" w:cs="Times"/>
          <w:sz w:val="32"/>
          <w:szCs w:val="32"/>
          <w:lang w:val="en-US"/>
        </w:rPr>
        <w:t xml:space="preserve"> from unwanted clutter</w:t>
      </w:r>
    </w:p>
    <w:p w:rsidR="0065353D" w:rsidRPr="00DE0402" w:rsidRDefault="00DE0402" w:rsidP="00DE0402">
      <w:pPr>
        <w:rPr>
          <w:rFonts w:asciiTheme="majorHAnsi" w:hAnsiTheme="majorHAnsi"/>
          <w:sz w:val="32"/>
          <w:szCs w:val="32"/>
        </w:rPr>
      </w:pPr>
      <w:r w:rsidRPr="00DE0402">
        <w:rPr>
          <w:rFonts w:asciiTheme="majorHAnsi" w:hAnsiTheme="majorHAnsi" w:cs="Times"/>
          <w:sz w:val="32"/>
          <w:szCs w:val="32"/>
          <w:lang w:val="en-US"/>
        </w:rPr>
        <w:t>28:30 - Use that delete button </w:t>
      </w:r>
    </w:p>
    <w:sectPr w:rsidR="0065353D" w:rsidRPr="00DE0402" w:rsidSect="00DE0402">
      <w:pgSz w:w="11900" w:h="16840"/>
      <w:pgMar w:top="794" w:right="567" w:bottom="816" w:left="964" w:header="709" w:footer="709" w:gutter="0"/>
      <w:cols w:space="708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02"/>
    <w:rsid w:val="00044D42"/>
    <w:rsid w:val="0065353D"/>
    <w:rsid w:val="00AC41A3"/>
    <w:rsid w:val="00DE0402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oopla.com/routines/" TargetMode="External"/><Relationship Id="rId6" Type="http://schemas.openxmlformats.org/officeDocument/2006/relationships/hyperlink" Target="http://philofaxy.blogspot.fr/2016/12/a5-enhanced-time-manager-version-3.html" TargetMode="External"/><Relationship Id="rId7" Type="http://schemas.openxmlformats.org/officeDocument/2006/relationships/hyperlink" Target="https://unroll.me/features/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Macintosh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2016-12-21T11:44:00Z</dcterms:created>
  <dcterms:modified xsi:type="dcterms:W3CDTF">2016-12-21T11:47:00Z</dcterms:modified>
</cp:coreProperties>
</file>