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78" w:rsidRPr="00D50178" w:rsidRDefault="00D50178" w:rsidP="00D50178">
      <w:pPr>
        <w:widowControl w:val="0"/>
        <w:autoSpaceDE w:val="0"/>
        <w:autoSpaceDN w:val="0"/>
        <w:adjustRightInd w:val="0"/>
        <w:rPr>
          <w:rFonts w:asciiTheme="majorHAnsi" w:hAnsiTheme="majorHAnsi" w:cs="Times"/>
          <w:sz w:val="32"/>
          <w:szCs w:val="32"/>
          <w:lang w:val="en-US"/>
        </w:rPr>
      </w:pPr>
      <w:bookmarkStart w:id="0" w:name="_GoBack"/>
      <w:r w:rsidRPr="00D50178">
        <w:rPr>
          <w:rFonts w:asciiTheme="majorHAnsi" w:hAnsiTheme="majorHAnsi" w:cs="Times"/>
          <w:b/>
          <w:bCs/>
          <w:sz w:val="32"/>
          <w:szCs w:val="32"/>
          <w:lang w:val="en-US"/>
        </w:rPr>
        <w:t>Zombie Apocalypse Preparation</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What paperwork and items does your family need to get a hold of if you are ever incapacitated?</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What's your family's procedures for handing emergency situations when everyone is away from home? Heavy storms? Power outages?</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Planning for emergencies is the best way to ensure you've been responsible for everything under your control when things get out of your control. In this week's episode the gruesome twosome baton down the hatches and hunker down for emergency planning preparedness.</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Grab your manual crank radio and listen in.</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If you have ideas for future episodes please send them to steve at philofaxy dot com</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b/>
          <w:bCs/>
          <w:sz w:val="32"/>
          <w:szCs w:val="32"/>
          <w:lang w:val="en-US"/>
        </w:rPr>
        <w:t>Show Notes </w:t>
      </w:r>
      <w:r w:rsidRPr="00D50178">
        <w:rPr>
          <w:rFonts w:asciiTheme="majorHAnsi" w:hAnsiTheme="majorHAnsi" w:cs="Times"/>
          <w:sz w:val="32"/>
          <w:szCs w:val="32"/>
          <w:lang w:val="en-US"/>
        </w:rPr>
        <w:t>(timings approximate)</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00:00 Introductions</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01:00 Events that can lead to you needing your planner</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 xml:space="preserve">03:00 </w:t>
      </w:r>
      <w:hyperlink r:id="rId5" w:history="1">
        <w:r w:rsidRPr="00D50178">
          <w:rPr>
            <w:rFonts w:asciiTheme="majorHAnsi" w:hAnsiTheme="majorHAnsi" w:cs="Times"/>
            <w:color w:val="420178"/>
            <w:sz w:val="32"/>
            <w:szCs w:val="32"/>
            <w:u w:val="single" w:color="420178"/>
            <w:lang w:val="en-US"/>
          </w:rPr>
          <w:t>October 1987 storm in UK</w:t>
        </w:r>
      </w:hyperlink>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04:00 Utility company details</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04:40 Home binder</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05:30 Have emergency money available</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06:30 Information bank split </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07:30 In case of an emergency information</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09:00 Pet owners information</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10:00 No internet! Make a note of your ISP</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11:00 Home emergency go bag</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12:00 Electronic calendars</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 xml:space="preserve">14:00 </w:t>
      </w:r>
      <w:hyperlink r:id="rId6" w:history="1">
        <w:r w:rsidRPr="00D50178">
          <w:rPr>
            <w:rFonts w:asciiTheme="majorHAnsi" w:hAnsiTheme="majorHAnsi" w:cs="Times"/>
            <w:color w:val="0000E9"/>
            <w:sz w:val="32"/>
            <w:szCs w:val="32"/>
            <w:u w:val="single" w:color="0000E9"/>
            <w:lang w:val="en-US"/>
          </w:rPr>
          <w:t>Backing up your planner to Evernote</w:t>
        </w:r>
      </w:hyperlink>
      <w:r w:rsidRPr="00D50178">
        <w:rPr>
          <w:rFonts w:asciiTheme="majorHAnsi" w:hAnsiTheme="majorHAnsi" w:cs="Times"/>
          <w:sz w:val="32"/>
          <w:szCs w:val="32"/>
          <w:lang w:val="en-US"/>
        </w:rPr>
        <w:t> (video)</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14:30 Names and phone numbers of team member in an emergency</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15:00 Credit card details and contact information</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15:45 Bookmarks and passwords for accounts stay at home</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17:00 Electronic copies of documents</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18:20 What is in your Go-bag</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19:00 Know where your family are located</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20:00 Telephone call chain</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lastRenderedPageBreak/>
        <w:t>22:30 Carry your prescriptions for medication </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24:30 On Steve's To-Do list </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26:00 Karine's win story</w:t>
      </w:r>
    </w:p>
    <w:p w:rsidR="00D50178" w:rsidRPr="00D50178" w:rsidRDefault="00D50178" w:rsidP="00D50178">
      <w:pPr>
        <w:widowControl w:val="0"/>
        <w:autoSpaceDE w:val="0"/>
        <w:autoSpaceDN w:val="0"/>
        <w:adjustRightInd w:val="0"/>
        <w:rPr>
          <w:rFonts w:asciiTheme="majorHAnsi" w:hAnsiTheme="majorHAnsi" w:cs="Times"/>
          <w:sz w:val="32"/>
          <w:szCs w:val="32"/>
          <w:lang w:val="en-US"/>
        </w:rPr>
      </w:pPr>
      <w:r w:rsidRPr="00D50178">
        <w:rPr>
          <w:rFonts w:asciiTheme="majorHAnsi" w:hAnsiTheme="majorHAnsi" w:cs="Times"/>
          <w:sz w:val="32"/>
          <w:szCs w:val="32"/>
          <w:lang w:val="en-US"/>
        </w:rPr>
        <w:t xml:space="preserve">28:00 </w:t>
      </w:r>
      <w:hyperlink r:id="rId7" w:history="1">
        <w:r w:rsidRPr="00D50178">
          <w:rPr>
            <w:rFonts w:asciiTheme="majorHAnsi" w:hAnsiTheme="majorHAnsi" w:cs="Times"/>
            <w:color w:val="0000E9"/>
            <w:sz w:val="32"/>
            <w:szCs w:val="32"/>
            <w:u w:val="single" w:color="0000E9"/>
            <w:lang w:val="en-US"/>
          </w:rPr>
          <w:t>DiY Fish Inserts</w:t>
        </w:r>
      </w:hyperlink>
    </w:p>
    <w:p w:rsidR="00D50178" w:rsidRPr="00D50178" w:rsidRDefault="00D50178" w:rsidP="00D50178">
      <w:pPr>
        <w:widowControl w:val="0"/>
        <w:autoSpaceDE w:val="0"/>
        <w:autoSpaceDN w:val="0"/>
        <w:adjustRightInd w:val="0"/>
        <w:rPr>
          <w:rFonts w:asciiTheme="majorHAnsi" w:hAnsiTheme="majorHAnsi" w:cs="Times"/>
          <w:sz w:val="32"/>
          <w:szCs w:val="32"/>
          <w:lang w:val="en-US"/>
        </w:rPr>
      </w:pPr>
    </w:p>
    <w:p w:rsidR="0065353D" w:rsidRPr="00D50178" w:rsidRDefault="00D50178" w:rsidP="00D50178">
      <w:pPr>
        <w:rPr>
          <w:rFonts w:asciiTheme="majorHAnsi" w:hAnsiTheme="majorHAnsi"/>
          <w:sz w:val="32"/>
          <w:szCs w:val="32"/>
        </w:rPr>
      </w:pPr>
      <w:r w:rsidRPr="00D50178">
        <w:rPr>
          <w:rFonts w:asciiTheme="majorHAnsi" w:hAnsiTheme="majorHAnsi" w:cs="Times"/>
          <w:sz w:val="32"/>
          <w:szCs w:val="32"/>
          <w:lang w:val="en-US"/>
        </w:rPr>
        <w:t xml:space="preserve">There are numerous template files on our </w:t>
      </w:r>
      <w:hyperlink r:id="rId8" w:history="1">
        <w:r w:rsidRPr="00D50178">
          <w:rPr>
            <w:rFonts w:asciiTheme="majorHAnsi" w:hAnsiTheme="majorHAnsi" w:cs="Times"/>
            <w:color w:val="0000E9"/>
            <w:sz w:val="32"/>
            <w:szCs w:val="32"/>
            <w:u w:val="single" w:color="0000E9"/>
            <w:lang w:val="en-US"/>
          </w:rPr>
          <w:t>Files page</w:t>
        </w:r>
      </w:hyperlink>
      <w:r w:rsidRPr="00D50178">
        <w:rPr>
          <w:rFonts w:asciiTheme="majorHAnsi" w:hAnsiTheme="majorHAnsi" w:cs="Times"/>
          <w:sz w:val="32"/>
          <w:szCs w:val="32"/>
          <w:lang w:val="en-US"/>
        </w:rPr>
        <w:t xml:space="preserve"> you can download and use for a lot of this information we mention in this podcast</w:t>
      </w:r>
    </w:p>
    <w:bookmarkEnd w:id="0"/>
    <w:sectPr w:rsidR="0065353D" w:rsidRPr="00D50178" w:rsidSect="00D50178">
      <w:pgSz w:w="11901" w:h="16817"/>
      <w:pgMar w:top="567" w:right="567" w:bottom="794" w:left="907" w:header="709" w:footer="709" w:gutter="0"/>
      <w:cols w:space="708"/>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78"/>
    <w:rsid w:val="00044D42"/>
    <w:rsid w:val="0065353D"/>
    <w:rsid w:val="00AC41A3"/>
    <w:rsid w:val="00D50178"/>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Great_Storm_of_1987" TargetMode="External"/><Relationship Id="rId6" Type="http://schemas.openxmlformats.org/officeDocument/2006/relationships/hyperlink" Target="https://youtu.be/lpwgXXQ-Bzo" TargetMode="External"/><Relationship Id="rId7" Type="http://schemas.openxmlformats.org/officeDocument/2006/relationships/hyperlink" Target="http://www.diyfishblogs.com/diyfish/" TargetMode="External"/><Relationship Id="rId8" Type="http://schemas.openxmlformats.org/officeDocument/2006/relationships/hyperlink" Target="http://philofaxy.blogspot.com/p/files.html"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1621</Characters>
  <Application>Microsoft Macintosh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2016-06-29T15:09:00Z</dcterms:created>
  <dcterms:modified xsi:type="dcterms:W3CDTF">2016-06-29T15:10:00Z</dcterms:modified>
</cp:coreProperties>
</file>